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23" w:rsidRDefault="00114A19" w:rsidP="00114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A19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114A19" w:rsidRDefault="00114A19" w:rsidP="00114A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A19">
        <w:rPr>
          <w:rFonts w:ascii="Times New Roman" w:hAnsi="Times New Roman" w:cs="Times New Roman"/>
          <w:b/>
          <w:sz w:val="24"/>
          <w:szCs w:val="24"/>
        </w:rPr>
        <w:t>на дополнительные социальные услуги, предоставляемые отделением</w:t>
      </w:r>
    </w:p>
    <w:p w:rsidR="00114A19" w:rsidRPr="00114A19" w:rsidRDefault="00114A19" w:rsidP="00114A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A19">
        <w:rPr>
          <w:rFonts w:ascii="Times New Roman" w:hAnsi="Times New Roman" w:cs="Times New Roman"/>
          <w:b/>
          <w:sz w:val="24"/>
          <w:szCs w:val="24"/>
        </w:rPr>
        <w:t>срочного социального обслуживания</w:t>
      </w:r>
    </w:p>
    <w:p w:rsidR="00114A19" w:rsidRPr="00114A19" w:rsidRDefault="00114A19" w:rsidP="00114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A19">
        <w:rPr>
          <w:rFonts w:ascii="Times New Roman" w:hAnsi="Times New Roman" w:cs="Times New Roman"/>
          <w:b/>
          <w:sz w:val="24"/>
          <w:szCs w:val="24"/>
        </w:rPr>
        <w:t>БУ СО ВО «КЦСОН Бабушкинского района»</w:t>
      </w:r>
    </w:p>
    <w:p w:rsidR="00114A19" w:rsidRDefault="00114A19" w:rsidP="00114A19">
      <w:pPr>
        <w:jc w:val="center"/>
        <w:rPr>
          <w:b/>
        </w:rPr>
      </w:pPr>
    </w:p>
    <w:tbl>
      <w:tblPr>
        <w:tblW w:w="10404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1"/>
        <w:gridCol w:w="3544"/>
        <w:gridCol w:w="2409"/>
      </w:tblGrid>
      <w:tr w:rsidR="00114A19" w:rsidTr="00114A1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404" w:type="dxa"/>
            <w:gridSpan w:val="3"/>
          </w:tcPr>
          <w:p w:rsidR="00114A19" w:rsidRPr="00114A19" w:rsidRDefault="00114A19" w:rsidP="002D0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b/>
                <w:sz w:val="28"/>
                <w:szCs w:val="28"/>
              </w:rPr>
              <w:t>Пункт проката технических средств реабилитации</w:t>
            </w:r>
          </w:p>
        </w:tc>
      </w:tr>
      <w:tr w:rsidR="00114A19" w:rsidTr="002D07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451" w:type="dxa"/>
          </w:tcPr>
          <w:p w:rsidR="00114A19" w:rsidRPr="00114A19" w:rsidRDefault="00114A19" w:rsidP="00114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Наименование ТСР</w:t>
            </w:r>
          </w:p>
        </w:tc>
        <w:tc>
          <w:tcPr>
            <w:tcW w:w="3544" w:type="dxa"/>
          </w:tcPr>
          <w:p w:rsidR="00114A19" w:rsidRPr="00114A19" w:rsidRDefault="00114A19" w:rsidP="00114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Цена в день</w:t>
            </w:r>
          </w:p>
        </w:tc>
        <w:tc>
          <w:tcPr>
            <w:tcW w:w="2409" w:type="dxa"/>
          </w:tcPr>
          <w:p w:rsidR="002D07F8" w:rsidRDefault="00114A19" w:rsidP="00114A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 xml:space="preserve">Еденица измерения </w:t>
            </w:r>
          </w:p>
          <w:p w:rsidR="00114A19" w:rsidRPr="00114A19" w:rsidRDefault="00114A19" w:rsidP="00114A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одной услуги</w:t>
            </w:r>
          </w:p>
        </w:tc>
      </w:tr>
      <w:tr w:rsidR="00114A19" w:rsidTr="002D07F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451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Костыли подмышечные</w:t>
            </w:r>
          </w:p>
        </w:tc>
        <w:tc>
          <w:tcPr>
            <w:tcW w:w="3544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3,64</w:t>
            </w:r>
          </w:p>
        </w:tc>
        <w:tc>
          <w:tcPr>
            <w:tcW w:w="2409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114A19" w:rsidTr="002D07F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451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Костыли с опорой под локоть</w:t>
            </w:r>
          </w:p>
        </w:tc>
        <w:tc>
          <w:tcPr>
            <w:tcW w:w="3544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2,64</w:t>
            </w:r>
          </w:p>
        </w:tc>
        <w:tc>
          <w:tcPr>
            <w:tcW w:w="2409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114A19" w:rsidTr="002D07F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451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Кресло-каталка</w:t>
            </w:r>
          </w:p>
        </w:tc>
        <w:tc>
          <w:tcPr>
            <w:tcW w:w="3544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2409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114A19" w:rsidTr="002D07F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451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544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  <w:tc>
          <w:tcPr>
            <w:tcW w:w="2409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114A19" w:rsidTr="002D07F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451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 xml:space="preserve">Матрас противопролежневый </w:t>
            </w:r>
          </w:p>
        </w:tc>
        <w:tc>
          <w:tcPr>
            <w:tcW w:w="3544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8,74</w:t>
            </w:r>
          </w:p>
        </w:tc>
        <w:tc>
          <w:tcPr>
            <w:tcW w:w="2409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114A19" w:rsidTr="002D07F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451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Трость опорная складная</w:t>
            </w:r>
          </w:p>
        </w:tc>
        <w:tc>
          <w:tcPr>
            <w:tcW w:w="3544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3,06</w:t>
            </w:r>
          </w:p>
        </w:tc>
        <w:tc>
          <w:tcPr>
            <w:tcW w:w="2409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114A19" w:rsidTr="002D07F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51" w:type="dxa"/>
          </w:tcPr>
          <w:p w:rsidR="002D07F8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 xml:space="preserve">Трость опорная, регулируемая </w:t>
            </w:r>
          </w:p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по высоте</w:t>
            </w:r>
          </w:p>
        </w:tc>
        <w:tc>
          <w:tcPr>
            <w:tcW w:w="3544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3,09</w:t>
            </w:r>
          </w:p>
        </w:tc>
        <w:tc>
          <w:tcPr>
            <w:tcW w:w="2409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114A19" w:rsidTr="002D07F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451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Ходунки складные шагающие</w:t>
            </w:r>
          </w:p>
        </w:tc>
        <w:tc>
          <w:tcPr>
            <w:tcW w:w="3544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4,69</w:t>
            </w:r>
          </w:p>
        </w:tc>
        <w:tc>
          <w:tcPr>
            <w:tcW w:w="2409" w:type="dxa"/>
          </w:tcPr>
          <w:p w:rsidR="00114A19" w:rsidRPr="00114A19" w:rsidRDefault="00114A19" w:rsidP="002D07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19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</w:tbl>
    <w:p w:rsidR="00114A19" w:rsidRPr="00114A19" w:rsidRDefault="00114A19" w:rsidP="00114A19">
      <w:pPr>
        <w:jc w:val="center"/>
        <w:rPr>
          <w:b/>
        </w:rPr>
      </w:pPr>
    </w:p>
    <w:sectPr w:rsidR="00114A19" w:rsidRPr="00114A19" w:rsidSect="00114A1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A19"/>
    <w:rsid w:val="00114A19"/>
    <w:rsid w:val="002D07F8"/>
    <w:rsid w:val="0067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Папылева Елена</dc:creator>
  <cp:keywords/>
  <dc:description/>
  <cp:lastModifiedBy>Папылева Елена</cp:lastModifiedBy>
  <cp:revision>2</cp:revision>
  <dcterms:created xsi:type="dcterms:W3CDTF">2024-05-31T06:30:00Z</dcterms:created>
  <dcterms:modified xsi:type="dcterms:W3CDTF">2024-05-31T06:45:00Z</dcterms:modified>
</cp:coreProperties>
</file>